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EF3B" w14:textId="5BD96698" w:rsidR="00647903" w:rsidRPr="00D8578A" w:rsidRDefault="00647903" w:rsidP="00647903">
      <w:pPr>
        <w:jc w:val="left"/>
        <w:rPr>
          <w:rFonts w:eastAsia="SimSun" w:cs="ＭＳ 明朝"/>
          <w:color w:val="auto"/>
          <w:sz w:val="21"/>
          <w:szCs w:val="21"/>
          <w:lang w:eastAsia="zh-CN"/>
        </w:rPr>
      </w:pPr>
      <w:r w:rsidRPr="00D8578A">
        <w:rPr>
          <w:color w:val="auto"/>
          <w:sz w:val="21"/>
        </w:rPr>
        <w:t>様式第</w:t>
      </w:r>
      <w:r w:rsidRPr="00D8578A">
        <w:rPr>
          <w:rFonts w:hint="eastAsia"/>
          <w:color w:val="auto"/>
          <w:sz w:val="21"/>
        </w:rPr>
        <w:t>３</w:t>
      </w:r>
      <w:r w:rsidRPr="00D8578A">
        <w:rPr>
          <w:color w:val="auto"/>
          <w:sz w:val="21"/>
        </w:rPr>
        <w:t>号</w:t>
      </w:r>
      <w:r w:rsidRPr="00D8578A">
        <w:rPr>
          <w:rFonts w:ascii="ＭＳ 明朝" w:hAnsi="ＭＳ 明朝" w:cs="ＭＳ ゴシック" w:hint="eastAsia"/>
          <w:color w:val="auto"/>
          <w:sz w:val="21"/>
          <w:szCs w:val="21"/>
          <w:lang w:eastAsia="zh-CN"/>
        </w:rPr>
        <w:t>（</w:t>
      </w:r>
      <w:r w:rsidRPr="00D8578A">
        <w:rPr>
          <w:color w:val="auto"/>
          <w:sz w:val="21"/>
        </w:rPr>
        <w:t>第５条関係</w:t>
      </w:r>
      <w:r w:rsidRPr="00D8578A">
        <w:rPr>
          <w:rFonts w:ascii="ＭＳ 明朝" w:hAnsi="ＭＳ 明朝" w:cs="ＭＳ ゴシック" w:hint="eastAsia"/>
          <w:color w:val="auto"/>
          <w:sz w:val="21"/>
          <w:szCs w:val="21"/>
          <w:lang w:eastAsia="zh-CN"/>
        </w:rPr>
        <w:t>）</w:t>
      </w:r>
    </w:p>
    <w:p w14:paraId="5CEE5F55" w14:textId="77777777" w:rsidR="00647903" w:rsidRPr="00D8578A" w:rsidRDefault="00647903" w:rsidP="00647903">
      <w:pPr>
        <w:wordWrap w:val="0"/>
        <w:jc w:val="right"/>
        <w:rPr>
          <w:rFonts w:ascii="ＭＳ 明朝" w:eastAsia="SimSun" w:hAnsi="Century"/>
          <w:color w:val="auto"/>
          <w:spacing w:val="16"/>
          <w:sz w:val="21"/>
          <w:szCs w:val="21"/>
          <w:lang w:eastAsia="zh-CN"/>
        </w:rPr>
      </w:pPr>
      <w:r w:rsidRPr="00D8578A">
        <w:rPr>
          <w:rFonts w:cs="ＭＳ 明朝" w:hint="eastAsia"/>
          <w:color w:val="auto"/>
          <w:sz w:val="21"/>
          <w:szCs w:val="21"/>
        </w:rPr>
        <w:t>令和</w:t>
      </w:r>
      <w:r w:rsidRPr="00D8578A">
        <w:rPr>
          <w:rFonts w:cs="ＭＳ 明朝" w:hint="eastAsia"/>
          <w:color w:val="auto"/>
          <w:sz w:val="21"/>
          <w:szCs w:val="21"/>
          <w:lang w:eastAsia="zh-CN"/>
        </w:rPr>
        <w:t xml:space="preserve">　　年</w:t>
      </w:r>
      <w:r w:rsidRPr="00D8578A">
        <w:rPr>
          <w:color w:val="auto"/>
          <w:sz w:val="21"/>
          <w:szCs w:val="21"/>
          <w:lang w:eastAsia="zh-CN"/>
        </w:rPr>
        <w:t xml:space="preserve">    </w:t>
      </w:r>
      <w:r w:rsidRPr="00D8578A">
        <w:rPr>
          <w:rFonts w:cs="ＭＳ 明朝" w:hint="eastAsia"/>
          <w:color w:val="auto"/>
          <w:sz w:val="21"/>
          <w:szCs w:val="21"/>
          <w:lang w:eastAsia="zh-CN"/>
        </w:rPr>
        <w:t>月　　日</w:t>
      </w:r>
      <w:r w:rsidRPr="00D8578A">
        <w:rPr>
          <w:rFonts w:cs="ＭＳ 明朝" w:hint="eastAsia"/>
          <w:color w:val="auto"/>
          <w:sz w:val="21"/>
          <w:szCs w:val="21"/>
        </w:rPr>
        <w:t xml:space="preserve">　</w:t>
      </w:r>
    </w:p>
    <w:p w14:paraId="3FCC22DC" w14:textId="77777777" w:rsidR="00647903" w:rsidRPr="00D8578A" w:rsidRDefault="00647903" w:rsidP="00647903">
      <w:pPr>
        <w:rPr>
          <w:rFonts w:ascii="ＭＳ 明朝" w:hAnsi="Century"/>
          <w:color w:val="auto"/>
          <w:spacing w:val="16"/>
          <w:sz w:val="21"/>
          <w:szCs w:val="21"/>
          <w:lang w:eastAsia="zh-CN"/>
        </w:rPr>
      </w:pPr>
    </w:p>
    <w:p w14:paraId="156229BE" w14:textId="77777777" w:rsidR="00647903" w:rsidRPr="00D8578A" w:rsidRDefault="00647903" w:rsidP="00647903">
      <w:pPr>
        <w:rPr>
          <w:rFonts w:ascii="ＭＳ 明朝" w:hAnsi="Century"/>
          <w:color w:val="auto"/>
          <w:spacing w:val="16"/>
          <w:sz w:val="21"/>
          <w:szCs w:val="21"/>
          <w:lang w:eastAsia="zh-CN"/>
        </w:rPr>
      </w:pPr>
    </w:p>
    <w:p w14:paraId="71E80D00" w14:textId="77777777" w:rsidR="00647903" w:rsidRPr="00D8578A" w:rsidRDefault="00647903" w:rsidP="00647903">
      <w:pPr>
        <w:rPr>
          <w:rFonts w:ascii="ＭＳ 明朝" w:hAnsi="Century"/>
          <w:color w:val="auto"/>
          <w:spacing w:val="16"/>
          <w:sz w:val="22"/>
          <w:szCs w:val="22"/>
          <w:lang w:eastAsia="zh-TW"/>
        </w:rPr>
      </w:pPr>
      <w:r w:rsidRPr="00D8578A">
        <w:rPr>
          <w:rFonts w:cs="ＭＳ 明朝" w:hint="eastAsia"/>
          <w:color w:val="auto"/>
          <w:sz w:val="21"/>
          <w:szCs w:val="21"/>
          <w:lang w:eastAsia="zh-CN"/>
        </w:rPr>
        <w:t xml:space="preserve">　</w:t>
      </w:r>
      <w:r w:rsidRPr="00D8578A">
        <w:rPr>
          <w:rFonts w:cs="ＭＳ 明朝" w:hint="eastAsia"/>
          <w:color w:val="auto"/>
          <w:sz w:val="22"/>
          <w:szCs w:val="22"/>
          <w:lang w:eastAsia="zh-CN"/>
        </w:rPr>
        <w:t>一般社団法人宮崎県建設業協会長　殿</w:t>
      </w:r>
    </w:p>
    <w:p w14:paraId="6E47B4EE" w14:textId="77777777" w:rsidR="00647903" w:rsidRPr="00D8578A" w:rsidRDefault="00647903" w:rsidP="00647903">
      <w:pPr>
        <w:rPr>
          <w:rFonts w:ascii="ＭＳ 明朝" w:eastAsia="SimSun" w:hAnsi="Century"/>
          <w:color w:val="auto"/>
          <w:spacing w:val="16"/>
          <w:sz w:val="22"/>
          <w:szCs w:val="22"/>
          <w:lang w:eastAsia="zh-CN"/>
        </w:rPr>
      </w:pPr>
    </w:p>
    <w:p w14:paraId="4FF4F915" w14:textId="77777777" w:rsidR="00647903" w:rsidRPr="00D8578A" w:rsidRDefault="00647903" w:rsidP="00647903">
      <w:pPr>
        <w:rPr>
          <w:rFonts w:ascii="ＭＳ 明朝" w:eastAsia="SimSun" w:hAnsi="Century"/>
          <w:color w:val="auto"/>
          <w:spacing w:val="16"/>
          <w:sz w:val="22"/>
          <w:szCs w:val="22"/>
          <w:lang w:eastAsia="zh-CN"/>
        </w:rPr>
      </w:pPr>
    </w:p>
    <w:p w14:paraId="040486C1" w14:textId="77777777" w:rsidR="00647903" w:rsidRPr="00D8578A" w:rsidRDefault="00647903" w:rsidP="00647903">
      <w:pPr>
        <w:rPr>
          <w:rFonts w:ascii="ＭＳ 明朝" w:eastAsia="SimSun" w:hAnsi="Century"/>
          <w:color w:val="auto"/>
          <w:spacing w:val="16"/>
          <w:sz w:val="22"/>
          <w:szCs w:val="22"/>
          <w:lang w:eastAsia="zh-CN"/>
        </w:rPr>
      </w:pPr>
      <w:r w:rsidRPr="00D8578A">
        <w:rPr>
          <w:color w:val="auto"/>
          <w:sz w:val="22"/>
          <w:szCs w:val="22"/>
          <w:lang w:eastAsia="zh-CN"/>
        </w:rPr>
        <w:t xml:space="preserve">                     </w:t>
      </w:r>
      <w:r w:rsidRPr="00D8578A">
        <w:rPr>
          <w:rFonts w:hint="eastAsia"/>
          <w:color w:val="auto"/>
          <w:sz w:val="22"/>
          <w:szCs w:val="22"/>
          <w:lang w:eastAsia="zh-CN"/>
        </w:rPr>
        <w:t xml:space="preserve">　</w:t>
      </w:r>
      <w:r w:rsidRPr="00D8578A">
        <w:rPr>
          <w:color w:val="auto"/>
          <w:sz w:val="22"/>
          <w:szCs w:val="22"/>
          <w:lang w:eastAsia="zh-CN"/>
        </w:rPr>
        <w:t xml:space="preserve">    </w:t>
      </w:r>
      <w:r w:rsidRPr="00D8578A">
        <w:rPr>
          <w:rFonts w:hint="eastAsia"/>
          <w:color w:val="auto"/>
          <w:sz w:val="22"/>
          <w:szCs w:val="22"/>
          <w:lang w:eastAsia="zh-CN"/>
        </w:rPr>
        <w:t xml:space="preserve">　</w:t>
      </w:r>
      <w:r w:rsidRPr="00D8578A">
        <w:rPr>
          <w:color w:val="auto"/>
          <w:sz w:val="22"/>
          <w:szCs w:val="22"/>
          <w:lang w:eastAsia="zh-CN"/>
        </w:rPr>
        <w:t xml:space="preserve">         </w:t>
      </w:r>
      <w:r w:rsidRPr="00D8578A">
        <w:rPr>
          <w:rFonts w:cs="ＭＳ 明朝" w:hint="eastAsia"/>
          <w:color w:val="auto"/>
          <w:sz w:val="22"/>
          <w:szCs w:val="22"/>
          <w:lang w:eastAsia="zh-CN"/>
        </w:rPr>
        <w:t>住　　　所</w:t>
      </w:r>
    </w:p>
    <w:p w14:paraId="3CB251B6" w14:textId="77777777" w:rsidR="00647903" w:rsidRPr="00D8578A" w:rsidRDefault="00647903" w:rsidP="00647903">
      <w:pPr>
        <w:rPr>
          <w:rFonts w:ascii="ＭＳ 明朝" w:eastAsia="SimSun" w:hAnsi="Century"/>
          <w:color w:val="auto"/>
          <w:spacing w:val="16"/>
          <w:sz w:val="22"/>
          <w:szCs w:val="22"/>
          <w:lang w:eastAsia="zh-CN"/>
        </w:rPr>
      </w:pPr>
      <w:r w:rsidRPr="00D8578A">
        <w:rPr>
          <w:color w:val="auto"/>
          <w:spacing w:val="6"/>
          <w:sz w:val="22"/>
          <w:szCs w:val="22"/>
          <w:lang w:eastAsia="zh-CN"/>
        </w:rPr>
        <w:t xml:space="preserve"> </w:t>
      </w:r>
      <w:r w:rsidRPr="00D8578A">
        <w:rPr>
          <w:color w:val="auto"/>
          <w:sz w:val="22"/>
          <w:szCs w:val="22"/>
          <w:lang w:eastAsia="zh-CN"/>
        </w:rPr>
        <w:t xml:space="preserve">                      </w:t>
      </w:r>
      <w:r w:rsidRPr="00D8578A">
        <w:rPr>
          <w:rFonts w:hint="eastAsia"/>
          <w:color w:val="auto"/>
          <w:sz w:val="22"/>
          <w:szCs w:val="22"/>
          <w:lang w:eastAsia="zh-CN"/>
        </w:rPr>
        <w:t xml:space="preserve">　</w:t>
      </w:r>
      <w:r w:rsidRPr="00D8578A">
        <w:rPr>
          <w:color w:val="auto"/>
          <w:sz w:val="22"/>
          <w:szCs w:val="22"/>
          <w:lang w:eastAsia="zh-CN"/>
        </w:rPr>
        <w:t xml:space="preserve">    </w:t>
      </w:r>
      <w:r w:rsidRPr="00D8578A">
        <w:rPr>
          <w:rFonts w:hint="eastAsia"/>
          <w:color w:val="auto"/>
          <w:sz w:val="22"/>
          <w:szCs w:val="22"/>
          <w:lang w:eastAsia="zh-CN"/>
        </w:rPr>
        <w:t xml:space="preserve">　</w:t>
      </w:r>
      <w:r w:rsidRPr="00D8578A">
        <w:rPr>
          <w:color w:val="auto"/>
          <w:sz w:val="22"/>
          <w:szCs w:val="22"/>
          <w:lang w:eastAsia="zh-CN"/>
        </w:rPr>
        <w:t xml:space="preserve">       </w:t>
      </w:r>
      <w:r w:rsidRPr="00D8578A">
        <w:rPr>
          <w:rFonts w:cs="ＭＳ 明朝" w:hint="eastAsia"/>
          <w:color w:val="auto"/>
          <w:sz w:val="22"/>
          <w:szCs w:val="22"/>
          <w:lang w:eastAsia="zh-CN"/>
        </w:rPr>
        <w:t>名　　　称</w:t>
      </w:r>
    </w:p>
    <w:p w14:paraId="1FF5846B" w14:textId="75FBFF09" w:rsidR="00647903" w:rsidRPr="00D8578A" w:rsidRDefault="00647903" w:rsidP="00647903">
      <w:pPr>
        <w:ind w:firstLineChars="1900" w:firstLine="4180"/>
        <w:rPr>
          <w:rFonts w:ascii="ＭＳ 明朝" w:hAnsi="Century"/>
          <w:color w:val="auto"/>
          <w:spacing w:val="16"/>
          <w:sz w:val="22"/>
          <w:szCs w:val="22"/>
          <w:lang w:eastAsia="zh-CN"/>
        </w:rPr>
      </w:pPr>
      <w:r w:rsidRPr="00D8578A">
        <w:rPr>
          <w:rFonts w:cs="ＭＳ 明朝" w:hint="eastAsia"/>
          <w:color w:val="auto"/>
          <w:sz w:val="22"/>
          <w:szCs w:val="22"/>
          <w:lang w:eastAsia="zh-TW"/>
        </w:rPr>
        <w:t>代表者氏名</w:t>
      </w:r>
      <w:r w:rsidRPr="00D8578A">
        <w:rPr>
          <w:color w:val="auto"/>
          <w:sz w:val="22"/>
          <w:szCs w:val="22"/>
          <w:lang w:eastAsia="zh-TW"/>
        </w:rPr>
        <w:t xml:space="preserve"> </w:t>
      </w:r>
      <w:r w:rsidRPr="00D8578A">
        <w:rPr>
          <w:rFonts w:hint="eastAsia"/>
          <w:color w:val="auto"/>
          <w:sz w:val="22"/>
          <w:szCs w:val="22"/>
          <w:lang w:eastAsia="zh-CN"/>
        </w:rPr>
        <w:t xml:space="preserve">　　</w:t>
      </w:r>
      <w:r w:rsidRPr="00D8578A">
        <w:rPr>
          <w:color w:val="auto"/>
          <w:sz w:val="22"/>
          <w:szCs w:val="22"/>
          <w:lang w:eastAsia="zh-TW"/>
        </w:rPr>
        <w:t xml:space="preserve">              </w:t>
      </w:r>
      <w:r w:rsidRPr="00D8578A">
        <w:rPr>
          <w:rFonts w:hint="eastAsia"/>
          <w:color w:val="auto"/>
          <w:sz w:val="22"/>
          <w:szCs w:val="22"/>
        </w:rPr>
        <w:t xml:space="preserve">　　　　</w:t>
      </w:r>
      <w:r w:rsidRPr="00D8578A">
        <w:rPr>
          <w:rFonts w:hint="eastAsia"/>
          <w:color w:val="auto"/>
          <w:sz w:val="22"/>
          <w:szCs w:val="22"/>
          <w:lang w:eastAsia="zh-CN"/>
        </w:rPr>
        <w:t xml:space="preserve">　</w:t>
      </w:r>
      <w:r w:rsidRPr="00D8578A">
        <w:rPr>
          <w:rFonts w:hint="eastAsia"/>
          <w:color w:val="auto"/>
          <w:sz w:val="22"/>
          <w:szCs w:val="22"/>
        </w:rPr>
        <w:t xml:space="preserve">　　　</w:t>
      </w:r>
      <w:r w:rsidRPr="00D8578A">
        <w:rPr>
          <w:rFonts w:hint="eastAsia"/>
          <w:color w:val="auto"/>
          <w:sz w:val="22"/>
          <w:szCs w:val="22"/>
          <w:lang w:eastAsia="zh-CN"/>
        </w:rPr>
        <w:t xml:space="preserve">　</w:t>
      </w:r>
    </w:p>
    <w:p w14:paraId="28E5B36C" w14:textId="77777777" w:rsidR="00647903" w:rsidRPr="00D8578A" w:rsidRDefault="00647903" w:rsidP="00647903">
      <w:pPr>
        <w:rPr>
          <w:rFonts w:ascii="ＭＳ 明朝" w:hAnsi="Century"/>
          <w:color w:val="auto"/>
          <w:spacing w:val="16"/>
          <w:sz w:val="21"/>
          <w:szCs w:val="21"/>
          <w:lang w:eastAsia="zh-TW"/>
        </w:rPr>
      </w:pPr>
    </w:p>
    <w:p w14:paraId="0F20F2B4" w14:textId="77777777" w:rsidR="00647903" w:rsidRPr="00D8578A" w:rsidRDefault="00647903" w:rsidP="00647903">
      <w:pPr>
        <w:rPr>
          <w:rFonts w:ascii="ＭＳ 明朝" w:hAnsi="Century"/>
          <w:color w:val="auto"/>
          <w:spacing w:val="16"/>
          <w:sz w:val="21"/>
          <w:szCs w:val="21"/>
          <w:lang w:eastAsia="zh-TW"/>
        </w:rPr>
      </w:pPr>
    </w:p>
    <w:p w14:paraId="7E0BAD44" w14:textId="77777777" w:rsidR="00647903" w:rsidRPr="00D8578A" w:rsidRDefault="00647903" w:rsidP="00647903">
      <w:pPr>
        <w:jc w:val="center"/>
        <w:rPr>
          <w:color w:val="auto"/>
          <w:sz w:val="22"/>
          <w:szCs w:val="22"/>
        </w:rPr>
      </w:pPr>
      <w:r w:rsidRPr="00D8578A">
        <w:rPr>
          <w:rFonts w:hint="eastAsia"/>
          <w:color w:val="auto"/>
          <w:sz w:val="22"/>
          <w:szCs w:val="22"/>
        </w:rPr>
        <w:t>誓　　約　　書</w:t>
      </w:r>
    </w:p>
    <w:p w14:paraId="21030DA7" w14:textId="77777777" w:rsidR="00647903" w:rsidRPr="00D8578A" w:rsidRDefault="00647903" w:rsidP="00647903">
      <w:pPr>
        <w:rPr>
          <w:color w:val="auto"/>
          <w:sz w:val="22"/>
          <w:szCs w:val="22"/>
        </w:rPr>
      </w:pPr>
    </w:p>
    <w:p w14:paraId="0D2F9491" w14:textId="77777777" w:rsidR="00647903" w:rsidRPr="00D8578A" w:rsidRDefault="00647903" w:rsidP="00647903">
      <w:pPr>
        <w:rPr>
          <w:color w:val="auto"/>
          <w:sz w:val="22"/>
          <w:szCs w:val="22"/>
        </w:rPr>
      </w:pPr>
    </w:p>
    <w:p w14:paraId="75632A6E" w14:textId="77777777" w:rsidR="00647903" w:rsidRPr="00D8578A" w:rsidRDefault="00647903" w:rsidP="00647903">
      <w:pPr>
        <w:ind w:firstLineChars="100" w:firstLine="220"/>
        <w:rPr>
          <w:color w:val="auto"/>
          <w:sz w:val="22"/>
          <w:szCs w:val="22"/>
        </w:rPr>
      </w:pPr>
      <w:r w:rsidRPr="00D8578A">
        <w:rPr>
          <w:rFonts w:hint="eastAsia"/>
          <w:color w:val="auto"/>
          <w:sz w:val="22"/>
          <w:szCs w:val="22"/>
        </w:rPr>
        <w:t>建設キャリアアップシステム登録推進事業助成金の申請を行うに当たり、次の事項について誓約します。</w:t>
      </w:r>
    </w:p>
    <w:p w14:paraId="785FC128" w14:textId="77777777" w:rsidR="00647903" w:rsidRPr="00D8578A" w:rsidRDefault="00647903" w:rsidP="00647903">
      <w:pPr>
        <w:rPr>
          <w:color w:val="auto"/>
          <w:sz w:val="22"/>
          <w:szCs w:val="22"/>
        </w:rPr>
      </w:pPr>
    </w:p>
    <w:p w14:paraId="0C821DD6" w14:textId="77777777" w:rsidR="00647903" w:rsidRPr="00D8578A" w:rsidRDefault="00647903" w:rsidP="00647903">
      <w:pPr>
        <w:pStyle w:val="a8"/>
        <w:numPr>
          <w:ilvl w:val="0"/>
          <w:numId w:val="9"/>
        </w:numPr>
        <w:ind w:leftChars="0"/>
        <w:rPr>
          <w:color w:val="auto"/>
          <w:sz w:val="22"/>
          <w:szCs w:val="22"/>
        </w:rPr>
      </w:pPr>
      <w:r w:rsidRPr="00D8578A">
        <w:rPr>
          <w:rFonts w:hint="eastAsia"/>
          <w:color w:val="auto"/>
          <w:sz w:val="22"/>
          <w:szCs w:val="22"/>
        </w:rPr>
        <w:t>県税に未納はありません。</w:t>
      </w:r>
    </w:p>
    <w:p w14:paraId="76BF496B" w14:textId="77777777" w:rsidR="00647903" w:rsidRPr="00D8578A" w:rsidRDefault="00647903" w:rsidP="00647903">
      <w:pPr>
        <w:pStyle w:val="a8"/>
        <w:ind w:leftChars="0" w:left="441"/>
        <w:rPr>
          <w:color w:val="auto"/>
          <w:sz w:val="22"/>
          <w:szCs w:val="22"/>
        </w:rPr>
      </w:pPr>
    </w:p>
    <w:p w14:paraId="2370944B" w14:textId="77777777" w:rsidR="00647903" w:rsidRPr="00D8578A" w:rsidRDefault="00647903" w:rsidP="00647903">
      <w:pPr>
        <w:pStyle w:val="a8"/>
        <w:numPr>
          <w:ilvl w:val="0"/>
          <w:numId w:val="9"/>
        </w:numPr>
        <w:ind w:leftChars="0"/>
        <w:rPr>
          <w:color w:val="auto"/>
          <w:sz w:val="22"/>
          <w:szCs w:val="22"/>
        </w:rPr>
      </w:pPr>
      <w:r w:rsidRPr="00D8578A">
        <w:rPr>
          <w:rFonts w:hint="eastAsia"/>
          <w:color w:val="auto"/>
          <w:sz w:val="22"/>
          <w:szCs w:val="22"/>
        </w:rPr>
        <w:t>地方税法（昭和２５年法律第２２６号）第３２１条の４及び各市町村の条例の規定により、個人住民税の特別徴収義務者とされている法人にあっては、従業員等（宮崎県内に居住している者に限る。）の個人住民税について特別徴収を実施しています。（又は今後すみやかに特別徴収を開始します。）</w:t>
      </w:r>
    </w:p>
    <w:p w14:paraId="30F5D5FE" w14:textId="77777777" w:rsidR="00647903" w:rsidRPr="00D8578A" w:rsidRDefault="00647903" w:rsidP="00647903">
      <w:pPr>
        <w:ind w:firstLineChars="200" w:firstLine="440"/>
        <w:rPr>
          <w:color w:val="auto"/>
          <w:sz w:val="22"/>
          <w:szCs w:val="22"/>
        </w:rPr>
      </w:pPr>
      <w:r w:rsidRPr="00D8578A">
        <w:rPr>
          <w:rFonts w:hint="eastAsia"/>
          <w:color w:val="auto"/>
          <w:sz w:val="22"/>
          <w:szCs w:val="22"/>
        </w:rPr>
        <w:t>※特別徴収義務のない事業所の場合は不要</w:t>
      </w:r>
    </w:p>
    <w:p w14:paraId="621F3575" w14:textId="77777777" w:rsidR="00647903" w:rsidRPr="00D8578A" w:rsidRDefault="00647903" w:rsidP="00647903">
      <w:pPr>
        <w:pStyle w:val="a8"/>
        <w:ind w:leftChars="0" w:left="441"/>
        <w:rPr>
          <w:color w:val="auto"/>
          <w:sz w:val="22"/>
          <w:szCs w:val="22"/>
        </w:rPr>
      </w:pPr>
    </w:p>
    <w:p w14:paraId="6252AE95" w14:textId="77777777" w:rsidR="00647903" w:rsidRPr="00D8578A" w:rsidRDefault="00647903" w:rsidP="00647903">
      <w:pPr>
        <w:pStyle w:val="a8"/>
        <w:numPr>
          <w:ilvl w:val="0"/>
          <w:numId w:val="9"/>
        </w:numPr>
        <w:ind w:leftChars="0"/>
        <w:rPr>
          <w:color w:val="auto"/>
          <w:sz w:val="22"/>
          <w:szCs w:val="22"/>
        </w:rPr>
      </w:pPr>
      <w:r w:rsidRPr="00D8578A">
        <w:rPr>
          <w:rFonts w:hint="eastAsia"/>
          <w:color w:val="auto"/>
          <w:sz w:val="22"/>
          <w:szCs w:val="22"/>
        </w:rPr>
        <w:t>自己及び当該事業の実施主体の構成員等が、暴力団（暴力団員による不当な行為の防止等に関する法律（平成３年法律第７７号）第２条第２号に規定する暴力団をいう。以下同じ。）若しくは暴力団員（同法第２条第６号に規定する暴力団員をいう。以下同じ。）ではなく、かつ、暴力団若しくは暴力団員と密接な関係を有していません。</w:t>
      </w:r>
    </w:p>
    <w:p w14:paraId="1900653F" w14:textId="77777777" w:rsidR="00647903" w:rsidRPr="00D8578A" w:rsidRDefault="00647903" w:rsidP="00647903">
      <w:pPr>
        <w:rPr>
          <w:color w:val="auto"/>
          <w:sz w:val="22"/>
          <w:szCs w:val="22"/>
        </w:rPr>
      </w:pPr>
    </w:p>
    <w:p w14:paraId="3F38D091" w14:textId="77777777" w:rsidR="00647903" w:rsidRPr="00D8578A" w:rsidRDefault="00647903" w:rsidP="00647903">
      <w:pPr>
        <w:pStyle w:val="a8"/>
        <w:numPr>
          <w:ilvl w:val="0"/>
          <w:numId w:val="9"/>
        </w:numPr>
        <w:ind w:leftChars="0"/>
        <w:rPr>
          <w:color w:val="auto"/>
          <w:sz w:val="22"/>
          <w:szCs w:val="22"/>
        </w:rPr>
      </w:pPr>
      <w:r w:rsidRPr="00D8578A">
        <w:rPr>
          <w:rFonts w:hint="eastAsia"/>
          <w:color w:val="auto"/>
          <w:sz w:val="22"/>
          <w:szCs w:val="22"/>
        </w:rPr>
        <w:t xml:space="preserve">社会保険等の加入状況は、以下の通りで相違ありません。　　</w:t>
      </w:r>
    </w:p>
    <w:tbl>
      <w:tblPr>
        <w:tblStyle w:val="a7"/>
        <w:tblW w:w="9072" w:type="dxa"/>
        <w:tblInd w:w="421" w:type="dxa"/>
        <w:tblLook w:val="04A0" w:firstRow="1" w:lastRow="0" w:firstColumn="1" w:lastColumn="0" w:noHBand="0" w:noVBand="1"/>
      </w:tblPr>
      <w:tblGrid>
        <w:gridCol w:w="1716"/>
        <w:gridCol w:w="1152"/>
        <w:gridCol w:w="1180"/>
        <w:gridCol w:w="1055"/>
        <w:gridCol w:w="3969"/>
      </w:tblGrid>
      <w:tr w:rsidR="00D8578A" w:rsidRPr="00D8578A" w14:paraId="057D1E7A" w14:textId="77777777" w:rsidTr="00614F69">
        <w:trPr>
          <w:trHeight w:val="256"/>
        </w:trPr>
        <w:tc>
          <w:tcPr>
            <w:tcW w:w="1716" w:type="dxa"/>
            <w:vMerge w:val="restart"/>
          </w:tcPr>
          <w:p w14:paraId="01A62ABD" w14:textId="77777777" w:rsidR="00647903" w:rsidRPr="00D8578A" w:rsidRDefault="00647903" w:rsidP="00614F69">
            <w:pPr>
              <w:rPr>
                <w:color w:val="auto"/>
                <w:sz w:val="22"/>
                <w:szCs w:val="22"/>
              </w:rPr>
            </w:pPr>
          </w:p>
        </w:tc>
        <w:tc>
          <w:tcPr>
            <w:tcW w:w="3387" w:type="dxa"/>
            <w:gridSpan w:val="3"/>
          </w:tcPr>
          <w:p w14:paraId="5EC242E4" w14:textId="77777777" w:rsidR="00647903" w:rsidRPr="00D8578A" w:rsidRDefault="00647903" w:rsidP="00614F69">
            <w:pPr>
              <w:jc w:val="center"/>
              <w:rPr>
                <w:color w:val="auto"/>
                <w:sz w:val="22"/>
                <w:szCs w:val="22"/>
              </w:rPr>
            </w:pPr>
            <w:r w:rsidRPr="00D8578A">
              <w:rPr>
                <w:rFonts w:hint="eastAsia"/>
                <w:color w:val="auto"/>
                <w:spacing w:val="12"/>
                <w:sz w:val="22"/>
                <w:szCs w:val="22"/>
                <w:fitText w:val="2903" w:id="-1787624960"/>
              </w:rPr>
              <w:t>加入状況（いずれかに○</w:t>
            </w:r>
            <w:r w:rsidRPr="00D8578A">
              <w:rPr>
                <w:rFonts w:hint="eastAsia"/>
                <w:color w:val="auto"/>
                <w:sz w:val="22"/>
                <w:szCs w:val="22"/>
                <w:fitText w:val="2903" w:id="-1787624960"/>
              </w:rPr>
              <w:t>）</w:t>
            </w:r>
          </w:p>
        </w:tc>
        <w:tc>
          <w:tcPr>
            <w:tcW w:w="3969" w:type="dxa"/>
            <w:vMerge w:val="restart"/>
          </w:tcPr>
          <w:p w14:paraId="5D8D0170" w14:textId="77777777" w:rsidR="00647903" w:rsidRPr="00D8578A" w:rsidRDefault="00647903" w:rsidP="00614F69">
            <w:pPr>
              <w:jc w:val="center"/>
              <w:rPr>
                <w:color w:val="auto"/>
                <w:sz w:val="22"/>
                <w:szCs w:val="22"/>
              </w:rPr>
            </w:pPr>
            <w:r w:rsidRPr="00D8578A">
              <w:rPr>
                <w:rFonts w:hint="eastAsia"/>
                <w:color w:val="auto"/>
                <w:sz w:val="22"/>
                <w:szCs w:val="22"/>
              </w:rPr>
              <w:t>事業所整理記号等</w:t>
            </w:r>
            <w:r w:rsidRPr="00D8578A">
              <w:rPr>
                <w:rFonts w:hint="eastAsia"/>
                <w:color w:val="auto"/>
                <w:sz w:val="22"/>
                <w:szCs w:val="22"/>
              </w:rPr>
              <w:t xml:space="preserve"> </w:t>
            </w:r>
            <w:r w:rsidRPr="00D8578A">
              <w:rPr>
                <w:rFonts w:hint="eastAsia"/>
                <w:color w:val="auto"/>
                <w:sz w:val="22"/>
                <w:szCs w:val="22"/>
              </w:rPr>
              <w:t>※</w:t>
            </w:r>
            <w:r w:rsidRPr="00D8578A">
              <w:rPr>
                <w:color w:val="auto"/>
                <w:sz w:val="22"/>
                <w:szCs w:val="22"/>
              </w:rPr>
              <w:br/>
            </w:r>
            <w:r w:rsidRPr="00D8578A">
              <w:rPr>
                <w:rFonts w:hint="eastAsia"/>
                <w:color w:val="auto"/>
                <w:sz w:val="22"/>
                <w:szCs w:val="22"/>
              </w:rPr>
              <w:t>（適用除外の場合は記入不要）</w:t>
            </w:r>
          </w:p>
        </w:tc>
      </w:tr>
      <w:tr w:rsidR="00D8578A" w:rsidRPr="00D8578A" w14:paraId="2A42AC4C" w14:textId="77777777" w:rsidTr="00614F69">
        <w:tc>
          <w:tcPr>
            <w:tcW w:w="1716" w:type="dxa"/>
            <w:vMerge/>
          </w:tcPr>
          <w:p w14:paraId="2C06DA4E" w14:textId="77777777" w:rsidR="00647903" w:rsidRPr="00D8578A" w:rsidRDefault="00647903" w:rsidP="00614F69">
            <w:pPr>
              <w:rPr>
                <w:color w:val="auto"/>
                <w:sz w:val="22"/>
                <w:szCs w:val="22"/>
              </w:rPr>
            </w:pPr>
          </w:p>
        </w:tc>
        <w:tc>
          <w:tcPr>
            <w:tcW w:w="1152" w:type="dxa"/>
          </w:tcPr>
          <w:p w14:paraId="1DF1ADB7" w14:textId="77777777" w:rsidR="00647903" w:rsidRPr="00D8578A" w:rsidRDefault="00647903" w:rsidP="00614F69">
            <w:pPr>
              <w:jc w:val="center"/>
              <w:rPr>
                <w:color w:val="auto"/>
                <w:sz w:val="22"/>
                <w:szCs w:val="22"/>
                <w:bdr w:val="single" w:sz="4" w:space="0" w:color="auto"/>
              </w:rPr>
            </w:pPr>
            <w:r w:rsidRPr="00D8578A">
              <w:rPr>
                <w:rFonts w:hint="eastAsia"/>
                <w:color w:val="auto"/>
                <w:sz w:val="22"/>
                <w:szCs w:val="22"/>
              </w:rPr>
              <w:t>加入あり</w:t>
            </w:r>
          </w:p>
        </w:tc>
        <w:tc>
          <w:tcPr>
            <w:tcW w:w="1180" w:type="dxa"/>
          </w:tcPr>
          <w:p w14:paraId="5BA214FA" w14:textId="77777777" w:rsidR="00647903" w:rsidRPr="00D8578A" w:rsidRDefault="00647903" w:rsidP="00614F69">
            <w:pPr>
              <w:jc w:val="center"/>
              <w:rPr>
                <w:color w:val="auto"/>
                <w:sz w:val="22"/>
                <w:szCs w:val="22"/>
                <w:bdr w:val="single" w:sz="4" w:space="0" w:color="auto"/>
              </w:rPr>
            </w:pPr>
            <w:r w:rsidRPr="00D8578A">
              <w:rPr>
                <w:rFonts w:hint="eastAsia"/>
                <w:color w:val="auto"/>
                <w:sz w:val="22"/>
                <w:szCs w:val="22"/>
              </w:rPr>
              <w:t>適用除外</w:t>
            </w:r>
          </w:p>
        </w:tc>
        <w:tc>
          <w:tcPr>
            <w:tcW w:w="1055" w:type="dxa"/>
          </w:tcPr>
          <w:p w14:paraId="740BB04E" w14:textId="77777777" w:rsidR="00647903" w:rsidRPr="00D8578A" w:rsidRDefault="00647903" w:rsidP="00614F69">
            <w:pPr>
              <w:jc w:val="center"/>
              <w:rPr>
                <w:color w:val="auto"/>
                <w:sz w:val="22"/>
                <w:szCs w:val="22"/>
              </w:rPr>
            </w:pPr>
            <w:r w:rsidRPr="00D8578A">
              <w:rPr>
                <w:rFonts w:hint="eastAsia"/>
                <w:color w:val="auto"/>
                <w:sz w:val="22"/>
                <w:szCs w:val="22"/>
              </w:rPr>
              <w:t>その他</w:t>
            </w:r>
          </w:p>
        </w:tc>
        <w:tc>
          <w:tcPr>
            <w:tcW w:w="3969" w:type="dxa"/>
            <w:vMerge/>
          </w:tcPr>
          <w:p w14:paraId="7F779957" w14:textId="77777777" w:rsidR="00647903" w:rsidRPr="00D8578A" w:rsidRDefault="00647903" w:rsidP="00614F69">
            <w:pPr>
              <w:jc w:val="center"/>
              <w:rPr>
                <w:color w:val="auto"/>
                <w:sz w:val="22"/>
                <w:szCs w:val="22"/>
              </w:rPr>
            </w:pPr>
          </w:p>
        </w:tc>
      </w:tr>
      <w:tr w:rsidR="00D8578A" w:rsidRPr="00D8578A" w14:paraId="35E5192C" w14:textId="77777777" w:rsidTr="00614F69">
        <w:trPr>
          <w:trHeight w:val="407"/>
        </w:trPr>
        <w:tc>
          <w:tcPr>
            <w:tcW w:w="1716" w:type="dxa"/>
          </w:tcPr>
          <w:p w14:paraId="5AD8A5AB" w14:textId="77777777" w:rsidR="00647903" w:rsidRPr="00D8578A" w:rsidRDefault="00647903" w:rsidP="00614F69">
            <w:pPr>
              <w:spacing w:line="360" w:lineRule="auto"/>
              <w:jc w:val="center"/>
              <w:rPr>
                <w:color w:val="auto"/>
                <w:sz w:val="22"/>
                <w:szCs w:val="22"/>
              </w:rPr>
            </w:pPr>
            <w:r w:rsidRPr="00D8578A">
              <w:rPr>
                <w:rFonts w:hint="eastAsia"/>
                <w:color w:val="auto"/>
                <w:spacing w:val="73"/>
                <w:sz w:val="22"/>
                <w:szCs w:val="22"/>
                <w:fitText w:val="1320" w:id="-1787624959"/>
              </w:rPr>
              <w:t>健康保</w:t>
            </w:r>
            <w:r w:rsidRPr="00D8578A">
              <w:rPr>
                <w:rFonts w:hint="eastAsia"/>
                <w:color w:val="auto"/>
                <w:spacing w:val="1"/>
                <w:sz w:val="22"/>
                <w:szCs w:val="22"/>
                <w:fitText w:val="1320" w:id="-1787624959"/>
              </w:rPr>
              <w:t>険</w:t>
            </w:r>
          </w:p>
        </w:tc>
        <w:tc>
          <w:tcPr>
            <w:tcW w:w="1152" w:type="dxa"/>
          </w:tcPr>
          <w:p w14:paraId="44586497" w14:textId="7A495889"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1180" w:type="dxa"/>
          </w:tcPr>
          <w:p w14:paraId="0E17DC09" w14:textId="77777777"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1055" w:type="dxa"/>
          </w:tcPr>
          <w:p w14:paraId="4460FD51" w14:textId="77777777"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3969" w:type="dxa"/>
          </w:tcPr>
          <w:p w14:paraId="57E2E12B" w14:textId="7C91C8B5" w:rsidR="00647903" w:rsidRPr="00D8578A" w:rsidRDefault="00647903" w:rsidP="00915E22">
            <w:pPr>
              <w:spacing w:line="360" w:lineRule="auto"/>
              <w:rPr>
                <w:rFonts w:ascii="ＭＳ ゴシック" w:eastAsia="ＭＳ ゴシック" w:hAnsi="ＭＳ ゴシック" w:hint="eastAsia"/>
                <w:color w:val="auto"/>
                <w:sz w:val="22"/>
                <w:szCs w:val="22"/>
              </w:rPr>
            </w:pPr>
          </w:p>
        </w:tc>
      </w:tr>
      <w:tr w:rsidR="00D8578A" w:rsidRPr="00D8578A" w14:paraId="18B8881B" w14:textId="77777777" w:rsidTr="00614F69">
        <w:trPr>
          <w:trHeight w:val="407"/>
        </w:trPr>
        <w:tc>
          <w:tcPr>
            <w:tcW w:w="1716" w:type="dxa"/>
          </w:tcPr>
          <w:p w14:paraId="31036BB3" w14:textId="77777777" w:rsidR="00647903" w:rsidRPr="00D8578A" w:rsidRDefault="00647903" w:rsidP="00614F69">
            <w:pPr>
              <w:spacing w:line="360" w:lineRule="auto"/>
              <w:jc w:val="center"/>
              <w:rPr>
                <w:color w:val="auto"/>
                <w:sz w:val="22"/>
                <w:szCs w:val="22"/>
              </w:rPr>
            </w:pPr>
            <w:r w:rsidRPr="00D8578A">
              <w:rPr>
                <w:rFonts w:hint="eastAsia"/>
                <w:color w:val="auto"/>
                <w:sz w:val="22"/>
                <w:szCs w:val="22"/>
                <w:fitText w:val="1320" w:id="-1787624958"/>
              </w:rPr>
              <w:t>厚生年金保険</w:t>
            </w:r>
          </w:p>
        </w:tc>
        <w:tc>
          <w:tcPr>
            <w:tcW w:w="1152" w:type="dxa"/>
          </w:tcPr>
          <w:p w14:paraId="6B478D23" w14:textId="6AD67375"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1180" w:type="dxa"/>
          </w:tcPr>
          <w:p w14:paraId="32FE731F" w14:textId="77777777"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1055" w:type="dxa"/>
          </w:tcPr>
          <w:p w14:paraId="66934C65" w14:textId="77777777"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3969" w:type="dxa"/>
          </w:tcPr>
          <w:p w14:paraId="3BE69A41" w14:textId="7FCDD178" w:rsidR="00647903" w:rsidRPr="00D8578A" w:rsidRDefault="00647903" w:rsidP="00915E22">
            <w:pPr>
              <w:spacing w:line="360" w:lineRule="auto"/>
              <w:rPr>
                <w:rFonts w:ascii="ＭＳ ゴシック" w:eastAsia="ＭＳ ゴシック" w:hAnsi="ＭＳ ゴシック" w:hint="eastAsia"/>
                <w:color w:val="auto"/>
                <w:sz w:val="22"/>
                <w:szCs w:val="22"/>
              </w:rPr>
            </w:pPr>
          </w:p>
        </w:tc>
      </w:tr>
      <w:tr w:rsidR="00D8578A" w:rsidRPr="00D8578A" w14:paraId="3AA741BD" w14:textId="77777777" w:rsidTr="00614F69">
        <w:trPr>
          <w:trHeight w:val="407"/>
        </w:trPr>
        <w:tc>
          <w:tcPr>
            <w:tcW w:w="1716" w:type="dxa"/>
          </w:tcPr>
          <w:p w14:paraId="7A4A3B23" w14:textId="77777777" w:rsidR="00647903" w:rsidRPr="00D8578A" w:rsidRDefault="00647903" w:rsidP="00614F69">
            <w:pPr>
              <w:spacing w:line="360" w:lineRule="auto"/>
              <w:jc w:val="center"/>
              <w:rPr>
                <w:color w:val="auto"/>
                <w:sz w:val="22"/>
                <w:szCs w:val="22"/>
              </w:rPr>
            </w:pPr>
            <w:r w:rsidRPr="00D8578A">
              <w:rPr>
                <w:rFonts w:hint="eastAsia"/>
                <w:color w:val="auto"/>
                <w:spacing w:val="73"/>
                <w:sz w:val="22"/>
                <w:szCs w:val="22"/>
                <w:fitText w:val="1320" w:id="-1787624957"/>
              </w:rPr>
              <w:t>雇用保</w:t>
            </w:r>
            <w:r w:rsidRPr="00D8578A">
              <w:rPr>
                <w:rFonts w:hint="eastAsia"/>
                <w:color w:val="auto"/>
                <w:spacing w:val="1"/>
                <w:sz w:val="22"/>
                <w:szCs w:val="22"/>
                <w:fitText w:val="1320" w:id="-1787624957"/>
              </w:rPr>
              <w:t>険</w:t>
            </w:r>
          </w:p>
        </w:tc>
        <w:tc>
          <w:tcPr>
            <w:tcW w:w="1152" w:type="dxa"/>
          </w:tcPr>
          <w:p w14:paraId="0CCBAAEC" w14:textId="40183ABA"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1180" w:type="dxa"/>
          </w:tcPr>
          <w:p w14:paraId="7C68E74A" w14:textId="77777777"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1055" w:type="dxa"/>
          </w:tcPr>
          <w:p w14:paraId="5F7DEDA1" w14:textId="77777777" w:rsidR="00647903" w:rsidRPr="00D8578A" w:rsidRDefault="00647903" w:rsidP="00614F69">
            <w:pPr>
              <w:spacing w:line="360" w:lineRule="auto"/>
              <w:jc w:val="center"/>
              <w:rPr>
                <w:rFonts w:ascii="ＭＳ ゴシック" w:eastAsia="ＭＳ ゴシック" w:hAnsi="ＭＳ ゴシック"/>
                <w:color w:val="auto"/>
                <w:sz w:val="22"/>
                <w:szCs w:val="22"/>
              </w:rPr>
            </w:pPr>
          </w:p>
        </w:tc>
        <w:tc>
          <w:tcPr>
            <w:tcW w:w="3969" w:type="dxa"/>
          </w:tcPr>
          <w:p w14:paraId="7D121B1E" w14:textId="15E9E367" w:rsidR="00647903" w:rsidRPr="00D8578A" w:rsidRDefault="00647903" w:rsidP="00915E22">
            <w:pPr>
              <w:spacing w:line="360" w:lineRule="auto"/>
              <w:rPr>
                <w:rFonts w:ascii="ＭＳ ゴシック" w:eastAsia="ＭＳ ゴシック" w:hAnsi="ＭＳ ゴシック" w:hint="eastAsia"/>
                <w:color w:val="auto"/>
                <w:sz w:val="22"/>
                <w:szCs w:val="22"/>
              </w:rPr>
            </w:pPr>
          </w:p>
        </w:tc>
      </w:tr>
    </w:tbl>
    <w:p w14:paraId="3D91C29B" w14:textId="77777777" w:rsidR="00647903" w:rsidRPr="00D8578A" w:rsidRDefault="00647903" w:rsidP="00647903">
      <w:pPr>
        <w:rPr>
          <w:rFonts w:asciiTheme="minorEastAsia" w:eastAsiaTheme="minorEastAsia" w:hAnsiTheme="minorEastAsia"/>
          <w:color w:val="auto"/>
          <w:sz w:val="22"/>
          <w:szCs w:val="22"/>
        </w:rPr>
      </w:pPr>
      <w:r w:rsidRPr="00D8578A">
        <w:rPr>
          <w:rFonts w:hint="eastAsia"/>
          <w:color w:val="auto"/>
          <w:sz w:val="22"/>
          <w:szCs w:val="22"/>
        </w:rPr>
        <w:t xml:space="preserve">　</w:t>
      </w:r>
      <w:r w:rsidRPr="00D8578A">
        <w:rPr>
          <w:rFonts w:asciiTheme="majorEastAsia" w:eastAsiaTheme="majorEastAsia" w:hAnsiTheme="majorEastAsia" w:hint="eastAsia"/>
          <w:color w:val="auto"/>
          <w:sz w:val="22"/>
          <w:szCs w:val="22"/>
        </w:rPr>
        <w:t xml:space="preserve">　</w:t>
      </w:r>
      <w:r w:rsidRPr="00D8578A">
        <w:rPr>
          <w:rFonts w:asciiTheme="minorEastAsia" w:eastAsiaTheme="minorEastAsia" w:hAnsiTheme="minorEastAsia" w:hint="eastAsia"/>
          <w:color w:val="auto"/>
          <w:sz w:val="22"/>
          <w:szCs w:val="22"/>
        </w:rPr>
        <w:t>※「その他」の場合は「事業所整理記号等」の欄に保険の種類を記入すること（例：建設国保）</w:t>
      </w:r>
    </w:p>
    <w:p w14:paraId="1BE39113" w14:textId="77777777" w:rsidR="00647903" w:rsidRPr="00D8578A" w:rsidRDefault="00647903" w:rsidP="00647903">
      <w:pPr>
        <w:rPr>
          <w:rFonts w:asciiTheme="majorEastAsia" w:eastAsiaTheme="majorEastAsia" w:hAnsiTheme="majorEastAsia"/>
          <w:color w:val="auto"/>
          <w:sz w:val="22"/>
          <w:szCs w:val="22"/>
        </w:rPr>
      </w:pPr>
    </w:p>
    <w:p w14:paraId="04413470" w14:textId="77777777" w:rsidR="00647903" w:rsidRPr="00D8578A" w:rsidRDefault="00647903" w:rsidP="00647903">
      <w:pPr>
        <w:rPr>
          <w:rFonts w:asciiTheme="majorEastAsia" w:eastAsiaTheme="majorEastAsia" w:hAnsiTheme="majorEastAsia"/>
          <w:color w:val="auto"/>
          <w:sz w:val="22"/>
          <w:szCs w:val="22"/>
        </w:rPr>
      </w:pPr>
    </w:p>
    <w:p w14:paraId="54855872" w14:textId="77777777" w:rsidR="00647903" w:rsidRPr="00D8578A" w:rsidRDefault="00647903" w:rsidP="00647903">
      <w:pPr>
        <w:ind w:leftChars="100" w:left="400" w:hangingChars="100" w:hanging="220"/>
        <w:rPr>
          <w:color w:val="auto"/>
          <w:sz w:val="22"/>
          <w:szCs w:val="22"/>
        </w:rPr>
      </w:pPr>
      <w:r w:rsidRPr="00D8578A">
        <w:rPr>
          <w:rFonts w:hint="eastAsia"/>
          <w:color w:val="auto"/>
          <w:sz w:val="22"/>
          <w:szCs w:val="22"/>
        </w:rPr>
        <w:t>□　提出した書類の記載内容は、事実と相違なく、虚偽又は不正な行為により助成金を受給したことが明らかになったときは、助成金を返還します。</w:t>
      </w:r>
    </w:p>
    <w:p w14:paraId="1A9EEA41" w14:textId="77777777" w:rsidR="00647903" w:rsidRPr="00D8578A" w:rsidRDefault="00647903" w:rsidP="00647903">
      <w:pPr>
        <w:jc w:val="left"/>
        <w:rPr>
          <w:color w:val="auto"/>
          <w:sz w:val="21"/>
        </w:rPr>
      </w:pPr>
    </w:p>
    <w:p w14:paraId="5D8D751C" w14:textId="77777777" w:rsidR="00647903" w:rsidRPr="00D8578A" w:rsidRDefault="00647903" w:rsidP="00647903">
      <w:pPr>
        <w:jc w:val="left"/>
        <w:rPr>
          <w:color w:val="auto"/>
          <w:sz w:val="21"/>
        </w:rPr>
      </w:pPr>
    </w:p>
    <w:p w14:paraId="16D2A78A" w14:textId="4CC91725" w:rsidR="00647903" w:rsidRPr="00D8578A" w:rsidRDefault="00647903" w:rsidP="00647903">
      <w:pPr>
        <w:jc w:val="left"/>
        <w:rPr>
          <w:color w:val="auto"/>
          <w:sz w:val="21"/>
        </w:rPr>
      </w:pPr>
    </w:p>
    <w:p w14:paraId="5989C945" w14:textId="15FB4C50" w:rsidR="0079494A" w:rsidRPr="00D8578A" w:rsidRDefault="0079494A" w:rsidP="00647903">
      <w:pPr>
        <w:jc w:val="left"/>
        <w:rPr>
          <w:color w:val="auto"/>
          <w:sz w:val="21"/>
        </w:rPr>
      </w:pPr>
    </w:p>
    <w:p w14:paraId="64AB5048" w14:textId="77777777" w:rsidR="0079494A" w:rsidRPr="00D8578A" w:rsidRDefault="0079494A" w:rsidP="00647903">
      <w:pPr>
        <w:jc w:val="left"/>
        <w:rPr>
          <w:color w:val="auto"/>
          <w:sz w:val="21"/>
        </w:rPr>
      </w:pPr>
    </w:p>
    <w:sectPr w:rsidR="0079494A" w:rsidRPr="00D8578A" w:rsidSect="0079494A">
      <w:pgSz w:w="11906" w:h="16838"/>
      <w:pgMar w:top="1134" w:right="1134" w:bottom="1440"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E5700" w14:textId="77777777" w:rsidR="0064095C" w:rsidRDefault="0064095C" w:rsidP="00CA63FA">
      <w:r>
        <w:separator/>
      </w:r>
    </w:p>
  </w:endnote>
  <w:endnote w:type="continuationSeparator" w:id="0">
    <w:p w14:paraId="1E9931DD" w14:textId="77777777" w:rsidR="0064095C" w:rsidRDefault="0064095C" w:rsidP="00C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357D5" w14:textId="77777777" w:rsidR="0064095C" w:rsidRDefault="0064095C" w:rsidP="00CA63FA">
      <w:r>
        <w:separator/>
      </w:r>
    </w:p>
  </w:footnote>
  <w:footnote w:type="continuationSeparator" w:id="0">
    <w:p w14:paraId="4BDD83DA" w14:textId="77777777" w:rsidR="0064095C" w:rsidRDefault="0064095C" w:rsidP="00CA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B58"/>
    <w:multiLevelType w:val="hybridMultilevel"/>
    <w:tmpl w:val="13EA3D48"/>
    <w:lvl w:ilvl="0" w:tplc="AF84C9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A2B6C8C"/>
    <w:multiLevelType w:val="hybridMultilevel"/>
    <w:tmpl w:val="BE24F75A"/>
    <w:lvl w:ilvl="0" w:tplc="A1082F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F2267D"/>
    <w:multiLevelType w:val="hybridMultilevel"/>
    <w:tmpl w:val="BBD69B6C"/>
    <w:lvl w:ilvl="0" w:tplc="FFA630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710C1"/>
    <w:multiLevelType w:val="hybridMultilevel"/>
    <w:tmpl w:val="97B6A382"/>
    <w:lvl w:ilvl="0" w:tplc="E6421D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717297"/>
    <w:multiLevelType w:val="hybridMultilevel"/>
    <w:tmpl w:val="09BAA028"/>
    <w:lvl w:ilvl="0" w:tplc="40B6118E">
      <w:start w:val="1"/>
      <w:numFmt w:val="decimalEnclosedCircle"/>
      <w:lvlText w:val="%1"/>
      <w:lvlJc w:val="left"/>
      <w:pPr>
        <w:ind w:left="360" w:hanging="360"/>
      </w:pPr>
      <w:rPr>
        <w:rFonts w:hint="eastAsia"/>
      </w:rPr>
    </w:lvl>
    <w:lvl w:ilvl="1" w:tplc="B9DE3032">
      <w:start w:val="1"/>
      <w:numFmt w:val="decimalEnclosedCircle"/>
      <w:lvlText w:val="（%2"/>
      <w:lvlJc w:val="left"/>
      <w:pPr>
        <w:ind w:left="852" w:hanging="432"/>
      </w:pPr>
      <w:rPr>
        <w:rFonts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B3F3F"/>
    <w:multiLevelType w:val="hybridMultilevel"/>
    <w:tmpl w:val="38A0B4D0"/>
    <w:lvl w:ilvl="0" w:tplc="4226163E">
      <w:start w:val="1"/>
      <w:numFmt w:val="decimalFullWidth"/>
      <w:lvlText w:val="（%1）"/>
      <w:lvlJc w:val="left"/>
      <w:pPr>
        <w:ind w:left="897" w:hanging="792"/>
      </w:pPr>
      <w:rPr>
        <w:rFonts w:ascii="ＭＳ 明朝" w:hAnsi="ＭＳ 明朝"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FA63F8"/>
    <w:multiLevelType w:val="hybridMultilevel"/>
    <w:tmpl w:val="DBA26B40"/>
    <w:lvl w:ilvl="0" w:tplc="6812F910">
      <w:start w:val="1"/>
      <w:numFmt w:val="decimalEnclosedCircle"/>
      <w:lvlText w:val="%1"/>
      <w:lvlJc w:val="left"/>
      <w:pPr>
        <w:ind w:left="465" w:hanging="360"/>
      </w:pPr>
      <w:rPr>
        <w:rFonts w:hint="eastAsia"/>
      </w:rPr>
    </w:lvl>
    <w:lvl w:ilvl="1" w:tplc="F52EA4AA">
      <w:start w:val="1"/>
      <w:numFmt w:val="decimalEnclosedCircle"/>
      <w:lvlText w:val="（%2"/>
      <w:lvlJc w:val="left"/>
      <w:pPr>
        <w:ind w:left="1005" w:hanging="480"/>
      </w:pPr>
      <w:rPr>
        <w:rFonts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90751BD"/>
    <w:multiLevelType w:val="hybridMultilevel"/>
    <w:tmpl w:val="8F4A93DE"/>
    <w:lvl w:ilvl="0" w:tplc="13922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493DFF"/>
    <w:multiLevelType w:val="hybridMultilevel"/>
    <w:tmpl w:val="9118D69C"/>
    <w:lvl w:ilvl="0" w:tplc="55366802">
      <w:start w:val="4"/>
      <w:numFmt w:val="bullet"/>
      <w:lvlText w:val="□"/>
      <w:lvlJc w:val="left"/>
      <w:pPr>
        <w:ind w:left="441" w:hanging="360"/>
      </w:pPr>
      <w:rPr>
        <w:rFonts w:ascii="ＭＳ 明朝" w:eastAsia="ＭＳ 明朝" w:hAnsi="ＭＳ 明朝" w:cs="Times New Roman"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5C"/>
    <w:rsid w:val="00004FE8"/>
    <w:rsid w:val="00006B59"/>
    <w:rsid w:val="0001495D"/>
    <w:rsid w:val="000239DA"/>
    <w:rsid w:val="00044B6F"/>
    <w:rsid w:val="00057204"/>
    <w:rsid w:val="00061690"/>
    <w:rsid w:val="000848A2"/>
    <w:rsid w:val="00087B94"/>
    <w:rsid w:val="000B0441"/>
    <w:rsid w:val="000D04E7"/>
    <w:rsid w:val="000E6FA7"/>
    <w:rsid w:val="000F3FFB"/>
    <w:rsid w:val="000F5C12"/>
    <w:rsid w:val="0010701C"/>
    <w:rsid w:val="0013458B"/>
    <w:rsid w:val="00135BB1"/>
    <w:rsid w:val="001401DF"/>
    <w:rsid w:val="001507EE"/>
    <w:rsid w:val="00180146"/>
    <w:rsid w:val="001A6166"/>
    <w:rsid w:val="001C525C"/>
    <w:rsid w:val="001D201D"/>
    <w:rsid w:val="001E79B9"/>
    <w:rsid w:val="001F4663"/>
    <w:rsid w:val="002055A5"/>
    <w:rsid w:val="00213182"/>
    <w:rsid w:val="00213421"/>
    <w:rsid w:val="00232F8B"/>
    <w:rsid w:val="00254842"/>
    <w:rsid w:val="00260054"/>
    <w:rsid w:val="00262607"/>
    <w:rsid w:val="00292557"/>
    <w:rsid w:val="002A2E70"/>
    <w:rsid w:val="002B0709"/>
    <w:rsid w:val="0031247B"/>
    <w:rsid w:val="003170EB"/>
    <w:rsid w:val="003202AF"/>
    <w:rsid w:val="00322F32"/>
    <w:rsid w:val="00344EF2"/>
    <w:rsid w:val="00371585"/>
    <w:rsid w:val="00387BC8"/>
    <w:rsid w:val="00395D03"/>
    <w:rsid w:val="003966BB"/>
    <w:rsid w:val="003A06B4"/>
    <w:rsid w:val="003A6B17"/>
    <w:rsid w:val="003B23DE"/>
    <w:rsid w:val="003B30E6"/>
    <w:rsid w:val="003E6C38"/>
    <w:rsid w:val="003F02A2"/>
    <w:rsid w:val="00426BEF"/>
    <w:rsid w:val="004341A8"/>
    <w:rsid w:val="00441FBC"/>
    <w:rsid w:val="00444155"/>
    <w:rsid w:val="00450C08"/>
    <w:rsid w:val="00456818"/>
    <w:rsid w:val="004927B4"/>
    <w:rsid w:val="00493351"/>
    <w:rsid w:val="004945FA"/>
    <w:rsid w:val="004952C3"/>
    <w:rsid w:val="004A516D"/>
    <w:rsid w:val="004F054B"/>
    <w:rsid w:val="004F12E6"/>
    <w:rsid w:val="004F40C7"/>
    <w:rsid w:val="00501752"/>
    <w:rsid w:val="00533D2A"/>
    <w:rsid w:val="00553AD9"/>
    <w:rsid w:val="00554369"/>
    <w:rsid w:val="005561A1"/>
    <w:rsid w:val="005642F2"/>
    <w:rsid w:val="0058242D"/>
    <w:rsid w:val="005B0A3E"/>
    <w:rsid w:val="005B30F6"/>
    <w:rsid w:val="005C0BF5"/>
    <w:rsid w:val="005D57C9"/>
    <w:rsid w:val="005E6275"/>
    <w:rsid w:val="005F36DB"/>
    <w:rsid w:val="005F58DD"/>
    <w:rsid w:val="006101D5"/>
    <w:rsid w:val="00610A9B"/>
    <w:rsid w:val="0061247C"/>
    <w:rsid w:val="006213C9"/>
    <w:rsid w:val="00626DB1"/>
    <w:rsid w:val="006324DD"/>
    <w:rsid w:val="00632F65"/>
    <w:rsid w:val="0064095C"/>
    <w:rsid w:val="00647903"/>
    <w:rsid w:val="00652079"/>
    <w:rsid w:val="006527CC"/>
    <w:rsid w:val="00652D42"/>
    <w:rsid w:val="00672425"/>
    <w:rsid w:val="00676E0D"/>
    <w:rsid w:val="00683EB4"/>
    <w:rsid w:val="00685CF2"/>
    <w:rsid w:val="00695A69"/>
    <w:rsid w:val="006A177E"/>
    <w:rsid w:val="006C06B8"/>
    <w:rsid w:val="006E35C4"/>
    <w:rsid w:val="006E6B94"/>
    <w:rsid w:val="006F2421"/>
    <w:rsid w:val="006F5F6A"/>
    <w:rsid w:val="007054C9"/>
    <w:rsid w:val="0071333F"/>
    <w:rsid w:val="007158FC"/>
    <w:rsid w:val="00734E65"/>
    <w:rsid w:val="007378D1"/>
    <w:rsid w:val="007410CF"/>
    <w:rsid w:val="007424AF"/>
    <w:rsid w:val="00742E7A"/>
    <w:rsid w:val="0075139E"/>
    <w:rsid w:val="0075513D"/>
    <w:rsid w:val="007619AE"/>
    <w:rsid w:val="00765B53"/>
    <w:rsid w:val="0077144B"/>
    <w:rsid w:val="0079494A"/>
    <w:rsid w:val="007B2C53"/>
    <w:rsid w:val="007C71AC"/>
    <w:rsid w:val="007F40E7"/>
    <w:rsid w:val="007F546B"/>
    <w:rsid w:val="007F611B"/>
    <w:rsid w:val="00810AA3"/>
    <w:rsid w:val="00815A78"/>
    <w:rsid w:val="00815D04"/>
    <w:rsid w:val="00857338"/>
    <w:rsid w:val="008A0ABB"/>
    <w:rsid w:val="008D0CE7"/>
    <w:rsid w:val="008D0D6D"/>
    <w:rsid w:val="008D4137"/>
    <w:rsid w:val="008D416A"/>
    <w:rsid w:val="008F3EE8"/>
    <w:rsid w:val="008F60F2"/>
    <w:rsid w:val="0091582B"/>
    <w:rsid w:val="00915E22"/>
    <w:rsid w:val="009219A1"/>
    <w:rsid w:val="00924A5C"/>
    <w:rsid w:val="009415E7"/>
    <w:rsid w:val="009772A9"/>
    <w:rsid w:val="0099324D"/>
    <w:rsid w:val="009A38CD"/>
    <w:rsid w:val="009B3E75"/>
    <w:rsid w:val="009E6414"/>
    <w:rsid w:val="009F1D51"/>
    <w:rsid w:val="009F3BC3"/>
    <w:rsid w:val="00A106F1"/>
    <w:rsid w:val="00A176CD"/>
    <w:rsid w:val="00A521BE"/>
    <w:rsid w:val="00A7243E"/>
    <w:rsid w:val="00A72809"/>
    <w:rsid w:val="00A947CF"/>
    <w:rsid w:val="00AA2394"/>
    <w:rsid w:val="00AA6C3A"/>
    <w:rsid w:val="00AD38A4"/>
    <w:rsid w:val="00AE0242"/>
    <w:rsid w:val="00B01230"/>
    <w:rsid w:val="00B04BB1"/>
    <w:rsid w:val="00B07868"/>
    <w:rsid w:val="00B64428"/>
    <w:rsid w:val="00B70265"/>
    <w:rsid w:val="00B75810"/>
    <w:rsid w:val="00BB3209"/>
    <w:rsid w:val="00BC4B05"/>
    <w:rsid w:val="00BD6838"/>
    <w:rsid w:val="00C2363D"/>
    <w:rsid w:val="00C3686E"/>
    <w:rsid w:val="00C51FBD"/>
    <w:rsid w:val="00C85678"/>
    <w:rsid w:val="00C9401F"/>
    <w:rsid w:val="00CA46F0"/>
    <w:rsid w:val="00CA63FA"/>
    <w:rsid w:val="00CB6971"/>
    <w:rsid w:val="00CE7D3B"/>
    <w:rsid w:val="00CF5073"/>
    <w:rsid w:val="00CF6E29"/>
    <w:rsid w:val="00D02A43"/>
    <w:rsid w:val="00D02E6C"/>
    <w:rsid w:val="00D14E9D"/>
    <w:rsid w:val="00D2643C"/>
    <w:rsid w:val="00D42ECF"/>
    <w:rsid w:val="00D51188"/>
    <w:rsid w:val="00D72BC9"/>
    <w:rsid w:val="00D8578A"/>
    <w:rsid w:val="00D9202A"/>
    <w:rsid w:val="00D9291C"/>
    <w:rsid w:val="00DC23B1"/>
    <w:rsid w:val="00DC65AA"/>
    <w:rsid w:val="00DD2F48"/>
    <w:rsid w:val="00DE26F1"/>
    <w:rsid w:val="00DF35EA"/>
    <w:rsid w:val="00E00DA8"/>
    <w:rsid w:val="00E20BE8"/>
    <w:rsid w:val="00E33BB0"/>
    <w:rsid w:val="00E4044E"/>
    <w:rsid w:val="00E728AB"/>
    <w:rsid w:val="00E735E7"/>
    <w:rsid w:val="00E821D7"/>
    <w:rsid w:val="00EA4477"/>
    <w:rsid w:val="00EB1234"/>
    <w:rsid w:val="00EF474C"/>
    <w:rsid w:val="00F0519B"/>
    <w:rsid w:val="00F14F21"/>
    <w:rsid w:val="00F30D0F"/>
    <w:rsid w:val="00F31A9C"/>
    <w:rsid w:val="00F42F58"/>
    <w:rsid w:val="00F7171C"/>
    <w:rsid w:val="00FA1FB8"/>
    <w:rsid w:val="00FC4E88"/>
    <w:rsid w:val="00FC5A4D"/>
    <w:rsid w:val="00FD09A6"/>
    <w:rsid w:val="00FD41EB"/>
    <w:rsid w:val="00FE6B6A"/>
    <w:rsid w:val="00FF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46AD6"/>
  <w15:chartTrackingRefBased/>
  <w15:docId w15:val="{8527BD5E-E65A-4E95-A6BF-9EB75A6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A5C"/>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3FA"/>
    <w:pPr>
      <w:tabs>
        <w:tab w:val="center" w:pos="4252"/>
        <w:tab w:val="right" w:pos="8504"/>
      </w:tabs>
      <w:snapToGrid w:val="0"/>
    </w:pPr>
  </w:style>
  <w:style w:type="character" w:customStyle="1" w:styleId="a4">
    <w:name w:val="ヘッダー (文字)"/>
    <w:link w:val="a3"/>
    <w:uiPriority w:val="99"/>
    <w:rsid w:val="00CA63FA"/>
    <w:rPr>
      <w:rFonts w:ascii="Times New Roman" w:eastAsia="ＭＳ 明朝" w:hAnsi="Times New Roman" w:cs="Times New Roman"/>
      <w:color w:val="000000"/>
      <w:kern w:val="0"/>
      <w:sz w:val="18"/>
      <w:szCs w:val="18"/>
    </w:rPr>
  </w:style>
  <w:style w:type="paragraph" w:styleId="a5">
    <w:name w:val="footer"/>
    <w:basedOn w:val="a"/>
    <w:link w:val="a6"/>
    <w:uiPriority w:val="99"/>
    <w:unhideWhenUsed/>
    <w:rsid w:val="00CA63FA"/>
    <w:pPr>
      <w:tabs>
        <w:tab w:val="center" w:pos="4252"/>
        <w:tab w:val="right" w:pos="8504"/>
      </w:tabs>
      <w:snapToGrid w:val="0"/>
    </w:pPr>
  </w:style>
  <w:style w:type="character" w:customStyle="1" w:styleId="a6">
    <w:name w:val="フッター (文字)"/>
    <w:link w:val="a5"/>
    <w:uiPriority w:val="99"/>
    <w:rsid w:val="00CA63FA"/>
    <w:rPr>
      <w:rFonts w:ascii="Times New Roman" w:eastAsia="ＭＳ 明朝" w:hAnsi="Times New Roman" w:cs="Times New Roman"/>
      <w:color w:val="000000"/>
      <w:kern w:val="0"/>
      <w:sz w:val="18"/>
      <w:szCs w:val="18"/>
    </w:rPr>
  </w:style>
  <w:style w:type="paragraph" w:customStyle="1" w:styleId="Word">
    <w:name w:val="標準；(Word文書)"/>
    <w:basedOn w:val="a"/>
    <w:rsid w:val="000848A2"/>
    <w:pPr>
      <w:adjustRightInd/>
    </w:pPr>
    <w:rPr>
      <w:rFonts w:ascii="ＭＳ 明朝" w:hAnsi="ＭＳ 明朝" w:cs="ＭＳ 明朝" w:hint="eastAsia"/>
      <w:sz w:val="22"/>
      <w:szCs w:val="20"/>
    </w:rPr>
  </w:style>
  <w:style w:type="table" w:styleId="a7">
    <w:name w:val="Table Grid"/>
    <w:basedOn w:val="a1"/>
    <w:uiPriority w:val="39"/>
    <w:rsid w:val="00D72BC9"/>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B30E6"/>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5B0A3E"/>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39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763F-0B9E-436F-8F1B-A35FA7C4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竹原沙織</cp:lastModifiedBy>
  <cp:revision>177</cp:revision>
  <cp:lastPrinted>2021-05-14T03:04:00Z</cp:lastPrinted>
  <dcterms:created xsi:type="dcterms:W3CDTF">2019-08-27T05:10:00Z</dcterms:created>
  <dcterms:modified xsi:type="dcterms:W3CDTF">2021-06-17T08:57:00Z</dcterms:modified>
</cp:coreProperties>
</file>